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630" w:rsidRDefault="002A6DC6">
      <w:r>
        <w:rPr>
          <w:noProof/>
          <w:color w:val="FFFFFF" w:themeColor="background1"/>
          <w:lang w:val="en-CA"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B1F791" wp14:editId="6D736AB6">
                <wp:simplePos x="0" y="0"/>
                <wp:positionH relativeFrom="column">
                  <wp:posOffset>10744200</wp:posOffset>
                </wp:positionH>
                <wp:positionV relativeFrom="paragraph">
                  <wp:posOffset>2035469</wp:posOffset>
                </wp:positionV>
                <wp:extent cx="4462145" cy="2046605"/>
                <wp:effectExtent l="0" t="0" r="14605" b="10795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2145" cy="204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821" w:rsidRPr="00E82821" w:rsidRDefault="00E82821" w:rsidP="00D84120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  <w:lang w:val="en-CA"/>
                              </w:rPr>
                            </w:pPr>
                            <w:r w:rsidRPr="00E82821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CA"/>
                              </w:rPr>
                              <w:t>2.  Risk Factors: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  <w:lang w:val="en-CA"/>
                              </w:rPr>
                              <w:t xml:space="preserve">high level of current stressors, substance abuse, loss, psychiatric illness.  </w:t>
                            </w:r>
                          </w:p>
                          <w:p w:rsidR="00E82821" w:rsidRPr="00E82821" w:rsidRDefault="00E82821" w:rsidP="00D8412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CA"/>
                              </w:rPr>
                              <w:t>3.  Protective Factors:</w:t>
                            </w:r>
                            <w:r w:rsidRPr="00E8282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  <w:lang w:val="en-CA"/>
                              </w:rPr>
                              <w:t>coping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  <w:lang w:val="en-CA"/>
                              </w:rPr>
                              <w:t xml:space="preserve"> skills, strengths, supports, self-control.</w:t>
                            </w:r>
                          </w:p>
                          <w:p w:rsidR="00E82821" w:rsidRPr="00E82821" w:rsidRDefault="00E82821" w:rsidP="00D84120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846pt;margin-top:160.25pt;width:351.35pt;height:16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" filled="f" stroked="f">
                <v:textbox inset="0,0,0,0">
                  <w:txbxContent>
                    <w:p w:rsidR="00E82821" w:rsidRPr="00E82821" w:rsidRDefault="00E82821" w:rsidP="00D84120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  <w:lang w:val="en-CA"/>
                        </w:rPr>
                      </w:pPr>
                      <w:r w:rsidRPr="00E82821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  <w:lang w:val="en-CA"/>
                        </w:rPr>
                        <w:t>2.  Risk Factors: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  <w:lang w:val="en-C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  <w:lang w:val="en-CA"/>
                        </w:rPr>
                        <w:t xml:space="preserve">high level of current stressors, substance abuse, loss, psychiatric illness.  </w:t>
                      </w:r>
                    </w:p>
                    <w:p w:rsidR="00E82821" w:rsidRPr="00E82821" w:rsidRDefault="00E82821" w:rsidP="00D84120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  <w:lang w:val="en-CA"/>
                        </w:rPr>
                        <w:t>3.  Protective Factors:</w:t>
                      </w:r>
                      <w:r w:rsidRPr="00E82821"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  <w:lang w:val="en-CA"/>
                        </w:rPr>
                        <w:t>coping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  <w:lang w:val="en-CA"/>
                        </w:rPr>
                        <w:t xml:space="preserve"> skills, strengths, supports, self-control.</w:t>
                      </w:r>
                    </w:p>
                    <w:p w:rsidR="00E82821" w:rsidRPr="00E82821" w:rsidRDefault="00E82821" w:rsidP="00D84120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  <w:lang w:val="en-CA"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0B1D65" wp14:editId="2C736816">
                <wp:simplePos x="0" y="0"/>
                <wp:positionH relativeFrom="column">
                  <wp:posOffset>10375265</wp:posOffset>
                </wp:positionH>
                <wp:positionV relativeFrom="paragraph">
                  <wp:posOffset>316865</wp:posOffset>
                </wp:positionV>
                <wp:extent cx="4585335" cy="1650365"/>
                <wp:effectExtent l="0" t="0" r="5715" b="6985"/>
                <wp:wrapNone/>
                <wp:docPr id="1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5335" cy="165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6C8C" w:rsidRPr="00296C8C" w:rsidRDefault="00296C8C" w:rsidP="00296C8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100" w:afterAutospacing="1" w:line="259" w:lineRule="auto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CA"/>
                              </w:rPr>
                            </w:pPr>
                            <w:r w:rsidRPr="00296C8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CA"/>
                              </w:rPr>
                              <w:t xml:space="preserve"> </w:t>
                            </w:r>
                            <w:r w:rsidRPr="00E82821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CA"/>
                              </w:rPr>
                              <w:t>Suicide Inquiry</w:t>
                            </w:r>
                            <w:r w:rsidRPr="00296C8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CA"/>
                              </w:rPr>
                              <w:t>:</w:t>
                            </w:r>
                          </w:p>
                          <w:p w:rsidR="00296C8C" w:rsidRPr="00296C8C" w:rsidRDefault="00296C8C" w:rsidP="00296C8C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spacing w:after="100" w:afterAutospacing="1" w:line="259" w:lineRule="auto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CA"/>
                              </w:rPr>
                            </w:pPr>
                            <w:r w:rsidRPr="00296C8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CA"/>
                              </w:rPr>
                              <w:t xml:space="preserve"> Plan </w:t>
                            </w:r>
                            <w:r w:rsidRPr="00296C8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0"/>
                                <w:szCs w:val="40"/>
                                <w:lang w:val="en-CA"/>
                              </w:rPr>
                              <w:t>(lethality, access to means)</w:t>
                            </w:r>
                          </w:p>
                          <w:p w:rsidR="00296C8C" w:rsidRPr="00296C8C" w:rsidRDefault="00296C8C" w:rsidP="00296C8C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spacing w:after="100" w:afterAutospacing="1" w:line="259" w:lineRule="auto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CA"/>
                              </w:rPr>
                            </w:pPr>
                            <w:r w:rsidRPr="00296C8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CA"/>
                              </w:rPr>
                              <w:t xml:space="preserve">Intent </w:t>
                            </w:r>
                            <w:r w:rsidRPr="00296C8C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0"/>
                                <w:szCs w:val="40"/>
                                <w:lang w:val="en-CA"/>
                              </w:rPr>
                              <w:t>(motivation, impulsivity)</w:t>
                            </w:r>
                          </w:p>
                          <w:p w:rsidR="00296C8C" w:rsidRPr="00296C8C" w:rsidRDefault="00296C8C" w:rsidP="00296C8C">
                            <w:pPr>
                              <w:pStyle w:val="ListParagraph"/>
                              <w:numPr>
                                <w:ilvl w:val="1"/>
                                <w:numId w:val="8"/>
                              </w:numPr>
                              <w:spacing w:after="100" w:afterAutospacing="1" w:line="259" w:lineRule="auto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CA"/>
                              </w:rPr>
                            </w:pPr>
                            <w:r w:rsidRPr="00296C8C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0"/>
                                <w:szCs w:val="40"/>
                                <w:lang w:val="en-CA"/>
                              </w:rPr>
                              <w:t xml:space="preserve">Behavior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0"/>
                                <w:szCs w:val="40"/>
                                <w:lang w:val="en-CA"/>
                              </w:rPr>
                              <w:t>(</w:t>
                            </w:r>
                            <w:r w:rsidR="00E82821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0"/>
                                <w:szCs w:val="40"/>
                                <w:lang w:val="en-CA"/>
                              </w:rPr>
                              <w:t>sudden change, depression, neglect of hygiene, etc.)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816.95pt;margin-top:24.95pt;width:361.05pt;height:129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njsQIAALM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" filled="f" stroked="f">
                <v:textbox inset="0,0,0,0">
                  <w:txbxContent>
                    <w:p w:rsidR="00296C8C" w:rsidRPr="00296C8C" w:rsidRDefault="00296C8C" w:rsidP="00296C8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100" w:afterAutospacing="1" w:line="259" w:lineRule="auto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"/>
                          <w:szCs w:val="40"/>
                          <w:lang w:val="en-CA"/>
                        </w:rPr>
                      </w:pPr>
                      <w:r w:rsidRPr="00296C8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"/>
                          <w:szCs w:val="40"/>
                          <w:lang w:val="en-CA"/>
                        </w:rPr>
                        <w:t xml:space="preserve"> </w:t>
                      </w:r>
                      <w:r w:rsidRPr="00E82821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  <w:szCs w:val="48"/>
                          <w:lang w:val="en-CA"/>
                        </w:rPr>
                        <w:t>Suicide Inquiry</w:t>
                      </w:r>
                      <w:r w:rsidRPr="00296C8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"/>
                          <w:szCs w:val="40"/>
                          <w:lang w:val="en-CA"/>
                        </w:rPr>
                        <w:t>:</w:t>
                      </w:r>
                    </w:p>
                    <w:p w:rsidR="00296C8C" w:rsidRPr="00296C8C" w:rsidRDefault="00296C8C" w:rsidP="00296C8C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spacing w:after="100" w:afterAutospacing="1" w:line="259" w:lineRule="auto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"/>
                          <w:szCs w:val="40"/>
                          <w:lang w:val="en-CA"/>
                        </w:rPr>
                      </w:pPr>
                      <w:r w:rsidRPr="00296C8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"/>
                          <w:szCs w:val="40"/>
                          <w:lang w:val="en-CA"/>
                        </w:rPr>
                        <w:t xml:space="preserve"> Plan </w:t>
                      </w:r>
                      <w:r w:rsidRPr="00296C8C">
                        <w:rPr>
                          <w:rFonts w:ascii="Times New Roman" w:hAnsi="Times New Roman" w:cs="Times New Roman"/>
                          <w:color w:val="FFFFFF" w:themeColor="background1"/>
                          <w:sz w:val="40"/>
                          <w:szCs w:val="40"/>
                          <w:lang w:val="en-CA"/>
                        </w:rPr>
                        <w:t>(lethality, access to means)</w:t>
                      </w:r>
                    </w:p>
                    <w:p w:rsidR="00296C8C" w:rsidRPr="00296C8C" w:rsidRDefault="00296C8C" w:rsidP="00296C8C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spacing w:after="100" w:afterAutospacing="1" w:line="259" w:lineRule="auto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"/>
                          <w:szCs w:val="40"/>
                          <w:lang w:val="en-CA"/>
                        </w:rPr>
                      </w:pPr>
                      <w:r w:rsidRPr="00296C8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"/>
                          <w:szCs w:val="40"/>
                          <w:lang w:val="en-CA"/>
                        </w:rPr>
                        <w:t xml:space="preserve">Intent </w:t>
                      </w:r>
                      <w:r w:rsidRPr="00296C8C">
                        <w:rPr>
                          <w:rFonts w:ascii="Times New Roman" w:hAnsi="Times New Roman" w:cs="Times New Roman"/>
                          <w:color w:val="FFFFFF" w:themeColor="background1"/>
                          <w:sz w:val="40"/>
                          <w:szCs w:val="40"/>
                          <w:lang w:val="en-CA"/>
                        </w:rPr>
                        <w:t>(motivation, impulsivity)</w:t>
                      </w:r>
                    </w:p>
                    <w:p w:rsidR="00296C8C" w:rsidRPr="00296C8C" w:rsidRDefault="00296C8C" w:rsidP="00296C8C">
                      <w:pPr>
                        <w:pStyle w:val="ListParagraph"/>
                        <w:numPr>
                          <w:ilvl w:val="1"/>
                          <w:numId w:val="8"/>
                        </w:numPr>
                        <w:spacing w:after="100" w:afterAutospacing="1" w:line="259" w:lineRule="auto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"/>
                          <w:szCs w:val="40"/>
                          <w:lang w:val="en-CA"/>
                        </w:rPr>
                      </w:pPr>
                      <w:r w:rsidRPr="00296C8C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0"/>
                          <w:szCs w:val="40"/>
                          <w:lang w:val="en-CA"/>
                        </w:rPr>
                        <w:t xml:space="preserve">Behavior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40"/>
                          <w:szCs w:val="40"/>
                          <w:lang w:val="en-CA"/>
                        </w:rPr>
                        <w:t>(</w:t>
                      </w:r>
                      <w:r w:rsidR="00E82821">
                        <w:rPr>
                          <w:rFonts w:ascii="Times New Roman" w:hAnsi="Times New Roman" w:cs="Times New Roman"/>
                          <w:color w:val="FFFFFF" w:themeColor="background1"/>
                          <w:sz w:val="40"/>
                          <w:szCs w:val="40"/>
                          <w:lang w:val="en-CA"/>
                        </w:rPr>
                        <w:t>sudden change, depression, neglect of hygiene, etc.)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6CD6E7" wp14:editId="047D3DA1">
                <wp:simplePos x="0" y="0"/>
                <wp:positionH relativeFrom="column">
                  <wp:posOffset>10374630</wp:posOffset>
                </wp:positionH>
                <wp:positionV relativeFrom="paragraph">
                  <wp:posOffset>-201930</wp:posOffset>
                </wp:positionV>
                <wp:extent cx="4831080" cy="572770"/>
                <wp:effectExtent l="0" t="0" r="7620" b="1778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1080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21EC" w:rsidRPr="00296C8C" w:rsidRDefault="00296C8C" w:rsidP="00C221E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pacing w:val="20"/>
                                <w:sz w:val="62"/>
                                <w:szCs w:val="62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pacing w:val="20"/>
                                <w:sz w:val="62"/>
                                <w:szCs w:val="62"/>
                                <w:lang w:val="en-CA"/>
                              </w:rPr>
                              <w:t>Suicide Assessment 101: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816.9pt;margin-top:-15.9pt;width:380.4pt;height:4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dZswIAALI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" filled="f" stroked="f">
                <v:textbox inset="0,0,0,0">
                  <w:txbxContent>
                    <w:p w:rsidR="00C221EC" w:rsidRPr="00296C8C" w:rsidRDefault="00296C8C" w:rsidP="00C221E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pacing w:val="20"/>
                          <w:sz w:val="62"/>
                          <w:szCs w:val="62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pacing w:val="20"/>
                          <w:sz w:val="62"/>
                          <w:szCs w:val="62"/>
                          <w:lang w:val="en-CA"/>
                        </w:rPr>
                        <w:t>Suicide Assessment 101:</w:t>
                      </w:r>
                    </w:p>
                  </w:txbxContent>
                </v:textbox>
              </v:shape>
            </w:pict>
          </mc:Fallback>
        </mc:AlternateContent>
      </w:r>
      <w:r w:rsidR="00E82821">
        <w:rPr>
          <w:noProof/>
          <w:lang w:val="en-CA" w:eastAsia="en-CA"/>
        </w:rPr>
        <w:drawing>
          <wp:anchor distT="0" distB="0" distL="114300" distR="114300" simplePos="0" relativeHeight="251657215" behindDoc="1" locked="0" layoutInCell="1" allowOverlap="1" wp14:anchorId="05E5E654" wp14:editId="5FC1D96A">
            <wp:simplePos x="0" y="0"/>
            <wp:positionH relativeFrom="column">
              <wp:posOffset>8751570</wp:posOffset>
            </wp:positionH>
            <wp:positionV relativeFrom="paragraph">
              <wp:posOffset>-241935</wp:posOffset>
            </wp:positionV>
            <wp:extent cx="6560820" cy="6891655"/>
            <wp:effectExtent l="0" t="0" r="0" b="0"/>
            <wp:wrapNone/>
            <wp:docPr id="4" name="Picture 3" descr="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820" cy="689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8CF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C05AF6" wp14:editId="676E66E2">
                <wp:simplePos x="0" y="0"/>
                <wp:positionH relativeFrom="column">
                  <wp:posOffset>5486400</wp:posOffset>
                </wp:positionH>
                <wp:positionV relativeFrom="paragraph">
                  <wp:posOffset>1497330</wp:posOffset>
                </wp:positionV>
                <wp:extent cx="4430395" cy="2088515"/>
                <wp:effectExtent l="0" t="0" r="8255" b="698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0395" cy="208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3AA" w:rsidRDefault="00A7359E" w:rsidP="002B60F9">
                            <w:pPr>
                              <w:spacing w:after="220" w:line="245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Antidepressants:</w:t>
                            </w:r>
                          </w:p>
                          <w:p w:rsidR="00A7359E" w:rsidRPr="00A7359E" w:rsidRDefault="00A7359E" w:rsidP="00A7359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20" w:line="245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>Citalopram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>Celexa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>)</w:t>
                            </w:r>
                          </w:p>
                          <w:p w:rsidR="00A7359E" w:rsidRPr="00A7359E" w:rsidRDefault="00A7359E" w:rsidP="00A7359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20" w:line="245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>Buproprion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>Wellbutrin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>)</w:t>
                            </w:r>
                          </w:p>
                          <w:p w:rsidR="00A7359E" w:rsidRPr="00A7359E" w:rsidRDefault="00A7359E" w:rsidP="00A7359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20" w:line="245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>Fluoxetine (Prozac)</w:t>
                            </w:r>
                          </w:p>
                          <w:p w:rsidR="00A7359E" w:rsidRPr="00A7359E" w:rsidRDefault="00A7359E" w:rsidP="00A7359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20" w:line="245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>Fluvoxamine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>Luvox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>)</w:t>
                            </w:r>
                          </w:p>
                          <w:p w:rsidR="00A7359E" w:rsidRPr="00A7359E" w:rsidRDefault="00A7359E" w:rsidP="00A7359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20" w:line="245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>Mirtazapine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>Remeron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>)</w:t>
                            </w:r>
                          </w:p>
                          <w:p w:rsidR="00A7359E" w:rsidRPr="00A7359E" w:rsidRDefault="00A7359E" w:rsidP="00A7359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20" w:line="245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>Sertraline (Zoloft)</w:t>
                            </w:r>
                          </w:p>
                          <w:p w:rsidR="00A7359E" w:rsidRPr="00EA38CF" w:rsidRDefault="00A7359E" w:rsidP="00A7359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20" w:line="245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>Venlafaxine (Effexor)</w:t>
                            </w:r>
                          </w:p>
                          <w:p w:rsidR="00EA38CF" w:rsidRPr="00A7359E" w:rsidRDefault="00EA38CF" w:rsidP="00A7359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220" w:line="245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>Trazadone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>Desyrel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>Trialodine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>Trazon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C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6in;margin-top:117.9pt;width:348.85pt;height:16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" filled="f" stroked="f">
                <v:textbox inset="0,0,0,0">
                  <w:txbxContent>
                    <w:p w:rsidR="001853AA" w:rsidRDefault="00A7359E" w:rsidP="002B60F9">
                      <w:pPr>
                        <w:spacing w:after="220" w:line="245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CA"/>
                        </w:rPr>
                        <w:t>Antidepressants:</w:t>
                      </w:r>
                    </w:p>
                    <w:p w:rsidR="00A7359E" w:rsidRPr="00A7359E" w:rsidRDefault="00A7359E" w:rsidP="00A7359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20" w:line="245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CA"/>
                        </w:rPr>
                        <w:t>Citalopram (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CA"/>
                        </w:rPr>
                        <w:t>Celexa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CA"/>
                        </w:rPr>
                        <w:t>)</w:t>
                      </w:r>
                    </w:p>
                    <w:p w:rsidR="00A7359E" w:rsidRPr="00A7359E" w:rsidRDefault="00A7359E" w:rsidP="00A7359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20" w:line="245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CA"/>
                        </w:rPr>
                        <w:t>Buproprion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CA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CA"/>
                        </w:rPr>
                        <w:t>Wellbutrin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CA"/>
                        </w:rPr>
                        <w:t>)</w:t>
                      </w:r>
                    </w:p>
                    <w:p w:rsidR="00A7359E" w:rsidRPr="00A7359E" w:rsidRDefault="00A7359E" w:rsidP="00A7359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20" w:line="245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CA"/>
                        </w:rPr>
                        <w:t>Fluoxetine (Prozac)</w:t>
                      </w:r>
                    </w:p>
                    <w:p w:rsidR="00A7359E" w:rsidRPr="00A7359E" w:rsidRDefault="00A7359E" w:rsidP="00A7359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20" w:line="245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CA"/>
                        </w:rPr>
                        <w:t>Fluvoxamine (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CA"/>
                        </w:rPr>
                        <w:t>Luvox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CA"/>
                        </w:rPr>
                        <w:t>)</w:t>
                      </w:r>
                    </w:p>
                    <w:p w:rsidR="00A7359E" w:rsidRPr="00A7359E" w:rsidRDefault="00A7359E" w:rsidP="00A7359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20" w:line="245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CA"/>
                        </w:rPr>
                        <w:t>Mirtazapine (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CA"/>
                        </w:rPr>
                        <w:t>Remeron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CA"/>
                        </w:rPr>
                        <w:t>)</w:t>
                      </w:r>
                    </w:p>
                    <w:p w:rsidR="00A7359E" w:rsidRPr="00A7359E" w:rsidRDefault="00A7359E" w:rsidP="00A7359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20" w:line="245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CA"/>
                        </w:rPr>
                        <w:t>Sertraline (Zoloft)</w:t>
                      </w:r>
                    </w:p>
                    <w:p w:rsidR="00A7359E" w:rsidRPr="00EA38CF" w:rsidRDefault="00A7359E" w:rsidP="00A7359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20" w:line="245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CA"/>
                        </w:rPr>
                        <w:t>Venlafaxine (Effexor)</w:t>
                      </w:r>
                    </w:p>
                    <w:p w:rsidR="00EA38CF" w:rsidRPr="00A7359E" w:rsidRDefault="00EA38CF" w:rsidP="00A7359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220" w:line="245" w:lineRule="auto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CA"/>
                        </w:rPr>
                        <w:t>Trazadone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CA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CA"/>
                        </w:rPr>
                        <w:t>Desyrel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CA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CA"/>
                        </w:rPr>
                        <w:t>Trialodine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CA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CA"/>
                        </w:rPr>
                        <w:t>Trazon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C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A38CF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6DCBF0" wp14:editId="3C3575E1">
                <wp:simplePos x="0" y="0"/>
                <wp:positionH relativeFrom="column">
                  <wp:posOffset>5486400</wp:posOffset>
                </wp:positionH>
                <wp:positionV relativeFrom="paragraph">
                  <wp:posOffset>3714750</wp:posOffset>
                </wp:positionV>
                <wp:extent cx="4430395" cy="1724025"/>
                <wp:effectExtent l="0" t="0" r="8255" b="9525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0395" cy="172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3AA" w:rsidRDefault="00A7359E" w:rsidP="002B60F9">
                            <w:pPr>
                              <w:spacing w:after="220" w:line="245" w:lineRule="auto"/>
                              <w:rPr>
                                <w:rFonts w:ascii="Arial" w:hAnsi="Arial" w:cs="Arial"/>
                                <w:b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  <w:t>Antipsychotics:</w:t>
                            </w:r>
                          </w:p>
                          <w:p w:rsidR="00A7359E" w:rsidRDefault="00A7359E" w:rsidP="00A7359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20" w:line="245" w:lineRule="auto"/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  <w:t>Haliperidol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  <w:t xml:space="preserve"> (Haldol)</w:t>
                            </w:r>
                          </w:p>
                          <w:p w:rsidR="00A7359E" w:rsidRDefault="00A7359E" w:rsidP="00A7359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20" w:line="245" w:lineRule="auto"/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  <w:t>Olanzapine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  <w:t>Zyprexa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  <w:t>Zydis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  <w:t>)</w:t>
                            </w:r>
                          </w:p>
                          <w:p w:rsidR="00A7359E" w:rsidRDefault="00A7359E" w:rsidP="00A7359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20" w:line="245" w:lineRule="auto"/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  <w:t>Quetiapine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  <w:t xml:space="preserve"> (Seroquel)</w:t>
                            </w:r>
                          </w:p>
                          <w:p w:rsidR="00A7359E" w:rsidRDefault="00A7359E" w:rsidP="00A7359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20" w:line="245" w:lineRule="auto"/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  <w:t>Risperidone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  <w:t xml:space="preserve"> (Risperdal)</w:t>
                            </w:r>
                          </w:p>
                          <w:p w:rsidR="00A7359E" w:rsidRDefault="00A7359E" w:rsidP="00A7359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20" w:line="245" w:lineRule="auto"/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  <w:t>Ziprasidone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  <w:t>Zeldox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  <w:t>)</w:t>
                            </w:r>
                          </w:p>
                          <w:p w:rsidR="006036F4" w:rsidRPr="00A7359E" w:rsidRDefault="006036F4" w:rsidP="00A7359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220" w:line="245" w:lineRule="auto"/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  <w:t>Clozapine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  <w:t>Clozaril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6in;margin-top:292.5pt;width:348.85pt;height:13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" filled="f" stroked="f">
                <v:textbox inset="0,0,0,0">
                  <w:txbxContent>
                    <w:p w:rsidR="001853AA" w:rsidRDefault="00A7359E" w:rsidP="002B60F9">
                      <w:pPr>
                        <w:spacing w:after="220" w:line="245" w:lineRule="auto"/>
                        <w:rPr>
                          <w:rFonts w:ascii="Arial" w:hAnsi="Arial" w:cs="Arial"/>
                          <w:b/>
                          <w:color w:val="231F20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31F20"/>
                          <w:sz w:val="28"/>
                          <w:szCs w:val="28"/>
                          <w:lang w:val="en-CA"/>
                        </w:rPr>
                        <w:t>Antipsychotics:</w:t>
                      </w:r>
                    </w:p>
                    <w:p w:rsidR="00A7359E" w:rsidRDefault="00A7359E" w:rsidP="00A7359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20" w:line="245" w:lineRule="auto"/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  <w:t>Haliperidol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  <w:t xml:space="preserve"> (Haldol)</w:t>
                      </w:r>
                    </w:p>
                    <w:p w:rsidR="00A7359E" w:rsidRDefault="00A7359E" w:rsidP="00A7359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20" w:line="245" w:lineRule="auto"/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  <w:t>Olanzapine (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  <w:t>Zyprexa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  <w:t>Zydis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  <w:t>)</w:t>
                      </w:r>
                    </w:p>
                    <w:p w:rsidR="00A7359E" w:rsidRDefault="00A7359E" w:rsidP="00A7359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20" w:line="245" w:lineRule="auto"/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  <w:t>Quetiapine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  <w:t xml:space="preserve"> (Seroquel)</w:t>
                      </w:r>
                    </w:p>
                    <w:p w:rsidR="00A7359E" w:rsidRDefault="00A7359E" w:rsidP="00A7359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20" w:line="245" w:lineRule="auto"/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  <w:t>Risperidone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  <w:t xml:space="preserve"> (Risperdal)</w:t>
                      </w:r>
                    </w:p>
                    <w:p w:rsidR="00A7359E" w:rsidRDefault="00A7359E" w:rsidP="00A7359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20" w:line="245" w:lineRule="auto"/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  <w:t>Ziprasidone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  <w:t>Zeldox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  <w:t>)</w:t>
                      </w:r>
                    </w:p>
                    <w:p w:rsidR="006036F4" w:rsidRPr="00A7359E" w:rsidRDefault="006036F4" w:rsidP="00A7359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220" w:line="245" w:lineRule="auto"/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  <w:t>Clozapine (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  <w:t>Clozaril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A38CF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F7FB59" wp14:editId="69727187">
                <wp:simplePos x="0" y="0"/>
                <wp:positionH relativeFrom="column">
                  <wp:posOffset>5486400</wp:posOffset>
                </wp:positionH>
                <wp:positionV relativeFrom="paragraph">
                  <wp:posOffset>5495925</wp:posOffset>
                </wp:positionV>
                <wp:extent cx="2186940" cy="1076325"/>
                <wp:effectExtent l="0" t="0" r="3810" b="9525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3AA" w:rsidRDefault="006036F4" w:rsidP="00E1156B">
                            <w:pPr>
                              <w:spacing w:line="245" w:lineRule="auto"/>
                              <w:rPr>
                                <w:rFonts w:ascii="Arial" w:hAnsi="Arial" w:cs="Arial"/>
                                <w:b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  <w:t>Antianxiety:</w:t>
                            </w:r>
                          </w:p>
                          <w:p w:rsidR="006036F4" w:rsidRPr="006036F4" w:rsidRDefault="006036F4" w:rsidP="006036F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5" w:lineRule="auto"/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6036F4"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  <w:t>Diazepam (Valium)</w:t>
                            </w:r>
                          </w:p>
                          <w:p w:rsidR="006036F4" w:rsidRDefault="006036F4" w:rsidP="006036F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5" w:lineRule="auto"/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</w:pPr>
                            <w:proofErr w:type="spellStart"/>
                            <w:r w:rsidRPr="006036F4"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  <w:t>Lorazepam</w:t>
                            </w:r>
                            <w:proofErr w:type="spellEnd"/>
                            <w:r w:rsidRPr="006036F4"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  <w:t xml:space="preserve"> (Ativan)</w:t>
                            </w:r>
                          </w:p>
                          <w:p w:rsidR="006036F4" w:rsidRPr="006036F4" w:rsidRDefault="006036F4" w:rsidP="006036F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45" w:lineRule="auto"/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  <w:t>Clonazepam (</w:t>
                            </w:r>
                            <w:proofErr w:type="spellStart"/>
                            <w:r w:rsidR="0049779F"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  <w:t>Klonopin</w:t>
                            </w:r>
                            <w:proofErr w:type="spellEnd"/>
                            <w:r w:rsidR="0049779F"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6in;margin-top:432.75pt;width:172.2pt;height:8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cuW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" filled="f" stroked="f">
                <v:textbox inset="0,0,0,0">
                  <w:txbxContent>
                    <w:p w:rsidR="001853AA" w:rsidRDefault="006036F4" w:rsidP="00E1156B">
                      <w:pPr>
                        <w:spacing w:line="245" w:lineRule="auto"/>
                        <w:rPr>
                          <w:rFonts w:ascii="Arial" w:hAnsi="Arial" w:cs="Arial"/>
                          <w:b/>
                          <w:color w:val="231F20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31F20"/>
                          <w:sz w:val="28"/>
                          <w:szCs w:val="28"/>
                          <w:lang w:val="en-CA"/>
                        </w:rPr>
                        <w:t>Antianxiety:</w:t>
                      </w:r>
                    </w:p>
                    <w:p w:rsidR="006036F4" w:rsidRPr="006036F4" w:rsidRDefault="006036F4" w:rsidP="006036F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5" w:lineRule="auto"/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</w:pPr>
                      <w:r w:rsidRPr="006036F4"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  <w:t>Diazepam (Valium)</w:t>
                      </w:r>
                    </w:p>
                    <w:p w:rsidR="006036F4" w:rsidRDefault="006036F4" w:rsidP="006036F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5" w:lineRule="auto"/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</w:pPr>
                      <w:proofErr w:type="spellStart"/>
                      <w:r w:rsidRPr="006036F4"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  <w:t>Lorazepam</w:t>
                      </w:r>
                      <w:proofErr w:type="spellEnd"/>
                      <w:r w:rsidRPr="006036F4"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  <w:t xml:space="preserve"> (Ativan)</w:t>
                      </w:r>
                    </w:p>
                    <w:p w:rsidR="006036F4" w:rsidRPr="006036F4" w:rsidRDefault="006036F4" w:rsidP="006036F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45" w:lineRule="auto"/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  <w:t>Clonazepam (</w:t>
                      </w:r>
                      <w:proofErr w:type="spellStart"/>
                      <w:r w:rsidR="0049779F"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  <w:t>Klonopin</w:t>
                      </w:r>
                      <w:proofErr w:type="spellEnd"/>
                      <w:r w:rsidR="0049779F"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A38CF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7A2CF8" wp14:editId="781C19A1">
                <wp:simplePos x="0" y="0"/>
                <wp:positionH relativeFrom="column">
                  <wp:posOffset>5486400</wp:posOffset>
                </wp:positionH>
                <wp:positionV relativeFrom="paragraph">
                  <wp:posOffset>6648450</wp:posOffset>
                </wp:positionV>
                <wp:extent cx="2377440" cy="1238250"/>
                <wp:effectExtent l="0" t="0" r="3810" b="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36F4" w:rsidRDefault="006036F4" w:rsidP="006036F4">
                            <w:pPr>
                              <w:spacing w:after="220" w:line="245" w:lineRule="auto"/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31F20"/>
                                <w:sz w:val="28"/>
                                <w:szCs w:val="28"/>
                              </w:rPr>
                              <w:t>Mood Stabilizers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231F20"/>
                                <w:sz w:val="28"/>
                                <w:szCs w:val="28"/>
                              </w:rPr>
                              <w:t>:</w:t>
                            </w:r>
                            <w:r w:rsidR="001853AA" w:rsidRPr="001F11F9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</w:p>
                          <w:p w:rsidR="006036F4" w:rsidRDefault="006036F4" w:rsidP="006036F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220" w:line="245" w:lineRule="auto"/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  <w:t>Carbamazepine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  <w:t>Epitol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6036F4" w:rsidRDefault="006036F4" w:rsidP="006036F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220" w:line="245" w:lineRule="auto"/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  <w:t>Divalproex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  <w:t>Valproic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  <w:t xml:space="preserve"> Acid)</w:t>
                            </w:r>
                          </w:p>
                          <w:p w:rsidR="006036F4" w:rsidRDefault="006036F4" w:rsidP="006036F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220" w:line="245" w:lineRule="auto"/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  <w:t>Lithium</w:t>
                            </w:r>
                          </w:p>
                          <w:p w:rsidR="006036F4" w:rsidRPr="006036F4" w:rsidRDefault="006036F4" w:rsidP="006036F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220" w:line="245" w:lineRule="auto"/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</w:rPr>
                              <w:t>Gabapentin (Neurontin)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6in;margin-top:523.5pt;width:187.2pt;height:9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PymtAIAALM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" filled="f" stroked="f">
                <v:textbox inset="0,0,0,0">
                  <w:txbxContent>
                    <w:p w:rsidR="006036F4" w:rsidRDefault="006036F4" w:rsidP="006036F4">
                      <w:pPr>
                        <w:spacing w:after="220" w:line="245" w:lineRule="auto"/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31F20"/>
                          <w:sz w:val="28"/>
                          <w:szCs w:val="28"/>
                        </w:rPr>
                        <w:t>Mood Stabilizers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231F20"/>
                          <w:sz w:val="28"/>
                          <w:szCs w:val="28"/>
                        </w:rPr>
                        <w:t>:</w:t>
                      </w:r>
                      <w:r w:rsidR="001853AA" w:rsidRPr="001F11F9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  <w:p w:rsidR="006036F4" w:rsidRDefault="006036F4" w:rsidP="006036F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220" w:line="245" w:lineRule="auto"/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  <w:t>Carbamazepine (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  <w:t>Epitol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  <w:t>)</w:t>
                      </w:r>
                    </w:p>
                    <w:p w:rsidR="006036F4" w:rsidRDefault="006036F4" w:rsidP="006036F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220" w:line="245" w:lineRule="auto"/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  <w:t>Divalproex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  <w:t>Valproic</w:t>
                      </w:r>
                      <w:proofErr w:type="spellEnd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  <w:t xml:space="preserve"> Acid)</w:t>
                      </w:r>
                    </w:p>
                    <w:p w:rsidR="006036F4" w:rsidRDefault="006036F4" w:rsidP="006036F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220" w:line="245" w:lineRule="auto"/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  <w:t>Lithium</w:t>
                      </w:r>
                    </w:p>
                    <w:p w:rsidR="006036F4" w:rsidRPr="006036F4" w:rsidRDefault="006036F4" w:rsidP="006036F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220" w:line="245" w:lineRule="auto"/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</w:rPr>
                        <w:t>Gabapentin (Neurontin)</w:t>
                      </w:r>
                    </w:p>
                  </w:txbxContent>
                </v:textbox>
              </v:shape>
            </w:pict>
          </mc:Fallback>
        </mc:AlternateContent>
      </w:r>
      <w:r w:rsidR="003C4BA2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103923" wp14:editId="2E6CD31A">
                <wp:simplePos x="0" y="0"/>
                <wp:positionH relativeFrom="column">
                  <wp:posOffset>5487035</wp:posOffset>
                </wp:positionH>
                <wp:positionV relativeFrom="paragraph">
                  <wp:posOffset>7984490</wp:posOffset>
                </wp:positionV>
                <wp:extent cx="2480945" cy="1704340"/>
                <wp:effectExtent l="0" t="0" r="14605" b="10160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945" cy="170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3AA" w:rsidRPr="0049779F" w:rsidRDefault="0049779F" w:rsidP="00E1156B">
                            <w:pPr>
                              <w:spacing w:after="220" w:line="245" w:lineRule="auto"/>
                              <w:rPr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  <w:t>**Remember some drugs serve more than one purpose</w:t>
                            </w:r>
                            <w:r w:rsidR="00EA38CF"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  <w:t xml:space="preserve"> in psychiatry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  <w:t xml:space="preserve"> and it is always important to be clear on the individual reason each pt. is taking them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  <w:r w:rsidR="003C4BA2"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  <w:t>*</w:t>
                            </w:r>
                            <w:proofErr w:type="gramEnd"/>
                            <w:r w:rsidR="003C4BA2">
                              <w:rPr>
                                <w:rFonts w:ascii="Arial" w:hAnsi="Arial" w:cs="Arial"/>
                                <w:color w:val="231F20"/>
                                <w:sz w:val="28"/>
                                <w:szCs w:val="28"/>
                                <w:lang w:val="en-CA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432.05pt;margin-top:628.7pt;width:195.35pt;height:13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XStQIAALM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" filled="f" stroked="f">
                <v:textbox inset="0,0,0,0">
                  <w:txbxContent>
                    <w:p w:rsidR="001853AA" w:rsidRPr="0049779F" w:rsidRDefault="0049779F" w:rsidP="00E1156B">
                      <w:pPr>
                        <w:spacing w:after="220" w:line="245" w:lineRule="auto"/>
                        <w:rPr>
                          <w:color w:val="231F20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  <w:t>**Remember some drugs serve more than one purpose</w:t>
                      </w:r>
                      <w:r w:rsidR="00EA38CF"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  <w:t xml:space="preserve"> in psychiatry</w:t>
                      </w:r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  <w:t xml:space="preserve"> and it is always important to be clear on the individual reason each pt. is taking them</w:t>
                      </w:r>
                      <w:proofErr w:type="gramStart"/>
                      <w:r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  <w:t>.</w:t>
                      </w:r>
                      <w:r w:rsidR="003C4BA2"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  <w:t>*</w:t>
                      </w:r>
                      <w:proofErr w:type="gramEnd"/>
                      <w:r w:rsidR="003C4BA2">
                        <w:rPr>
                          <w:rFonts w:ascii="Arial" w:hAnsi="Arial" w:cs="Arial"/>
                          <w:color w:val="231F20"/>
                          <w:sz w:val="28"/>
                          <w:szCs w:val="28"/>
                          <w:lang w:val="en-CA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2A576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EB48B1" wp14:editId="20506347">
                <wp:simplePos x="0" y="0"/>
                <wp:positionH relativeFrom="column">
                  <wp:posOffset>985520</wp:posOffset>
                </wp:positionH>
                <wp:positionV relativeFrom="paragraph">
                  <wp:posOffset>8669655</wp:posOffset>
                </wp:positionV>
                <wp:extent cx="3193415" cy="777875"/>
                <wp:effectExtent l="0" t="0" r="6985" b="317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3415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3AA" w:rsidRPr="002A576B" w:rsidRDefault="00375F7E" w:rsidP="007048D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361212"/>
                                <w:sz w:val="48"/>
                                <w:szCs w:val="48"/>
                                <w:lang w:val="en-CA"/>
                              </w:rPr>
                            </w:pPr>
                            <w:r w:rsidRPr="002A576B">
                              <w:rPr>
                                <w:rFonts w:ascii="Arial" w:hAnsi="Arial" w:cs="Arial"/>
                                <w:b/>
                                <w:color w:val="361212"/>
                                <w:sz w:val="48"/>
                                <w:szCs w:val="48"/>
                                <w:lang w:val="en-CA"/>
                              </w:rPr>
                              <w:t>MENTAL HEALTH</w:t>
                            </w:r>
                          </w:p>
                          <w:p w:rsidR="00375F7E" w:rsidRPr="002A576B" w:rsidRDefault="00375F7E" w:rsidP="007048D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361212"/>
                                <w:sz w:val="48"/>
                                <w:szCs w:val="48"/>
                                <w:lang w:val="en-CA"/>
                              </w:rPr>
                            </w:pPr>
                            <w:r w:rsidRPr="002A576B">
                              <w:rPr>
                                <w:rFonts w:ascii="Arial" w:hAnsi="Arial" w:cs="Arial"/>
                                <w:b/>
                                <w:color w:val="361212"/>
                                <w:sz w:val="48"/>
                                <w:szCs w:val="48"/>
                                <w:lang w:val="en-CA"/>
                              </w:rPr>
                              <w:t>Cheat Sheet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4" type="#_x0000_t202" style="position:absolute;margin-left:77.6pt;margin-top:682.65pt;width:251.45pt;height:6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" filled="f" stroked="f">
                <v:textbox inset="0,0,0,0">
                  <w:txbxContent>
                    <w:p w:rsidR="001853AA" w:rsidRPr="002A576B" w:rsidRDefault="00375F7E" w:rsidP="007048D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361212"/>
                          <w:sz w:val="48"/>
                          <w:szCs w:val="48"/>
                          <w:lang w:val="en-CA"/>
                        </w:rPr>
                      </w:pPr>
                      <w:r w:rsidRPr="002A576B">
                        <w:rPr>
                          <w:rFonts w:ascii="Arial" w:hAnsi="Arial" w:cs="Arial"/>
                          <w:b/>
                          <w:color w:val="361212"/>
                          <w:sz w:val="48"/>
                          <w:szCs w:val="48"/>
                          <w:lang w:val="en-CA"/>
                        </w:rPr>
                        <w:t>MENTAL HEALTH</w:t>
                      </w:r>
                    </w:p>
                    <w:p w:rsidR="00375F7E" w:rsidRPr="002A576B" w:rsidRDefault="00375F7E" w:rsidP="007048D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361212"/>
                          <w:sz w:val="48"/>
                          <w:szCs w:val="48"/>
                          <w:lang w:val="en-CA"/>
                        </w:rPr>
                      </w:pPr>
                      <w:r w:rsidRPr="002A576B">
                        <w:rPr>
                          <w:rFonts w:ascii="Arial" w:hAnsi="Arial" w:cs="Arial"/>
                          <w:b/>
                          <w:color w:val="361212"/>
                          <w:sz w:val="48"/>
                          <w:szCs w:val="48"/>
                          <w:lang w:val="en-CA"/>
                        </w:rPr>
                        <w:t>Cheat Sheet</w:t>
                      </w:r>
                    </w:p>
                  </w:txbxContent>
                </v:textbox>
              </v:shape>
            </w:pict>
          </mc:Fallback>
        </mc:AlternateContent>
      </w:r>
      <w:r w:rsidR="002A576B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FD5E61" wp14:editId="011A82F0">
                <wp:simplePos x="0" y="0"/>
                <wp:positionH relativeFrom="column">
                  <wp:posOffset>996315</wp:posOffset>
                </wp:positionH>
                <wp:positionV relativeFrom="paragraph">
                  <wp:posOffset>9529445</wp:posOffset>
                </wp:positionV>
                <wp:extent cx="1602105" cy="160020"/>
                <wp:effectExtent l="0" t="0" r="17145" b="11430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10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3AA" w:rsidRPr="00375F7E" w:rsidRDefault="00375F7E" w:rsidP="007048D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361212"/>
                                <w:sz w:val="20"/>
                                <w:szCs w:val="20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361212"/>
                                <w:sz w:val="20"/>
                                <w:szCs w:val="20"/>
                                <w:lang w:val="en-CA"/>
                              </w:rPr>
                              <w:t xml:space="preserve">By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361212"/>
                                <w:sz w:val="20"/>
                                <w:szCs w:val="20"/>
                                <w:lang w:val="en-CA"/>
                              </w:rPr>
                              <w:t>Jenn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361212"/>
                                <w:sz w:val="20"/>
                                <w:szCs w:val="20"/>
                                <w:lang w:val="en-CA"/>
                              </w:rPr>
                              <w:t xml:space="preserve"> MRBNSN4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5" type="#_x0000_t202" style="position:absolute;margin-left:78.45pt;margin-top:750.35pt;width:126.15pt;height:1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" filled="f" stroked="f">
                <v:textbox inset="0,0,0,0">
                  <w:txbxContent>
                    <w:p w:rsidR="001853AA" w:rsidRPr="00375F7E" w:rsidRDefault="00375F7E" w:rsidP="007048D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361212"/>
                          <w:sz w:val="20"/>
                          <w:szCs w:val="20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361212"/>
                          <w:sz w:val="20"/>
                          <w:szCs w:val="20"/>
                          <w:lang w:val="en-CA"/>
                        </w:rPr>
                        <w:t xml:space="preserve">By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361212"/>
                          <w:sz w:val="20"/>
                          <w:szCs w:val="20"/>
                          <w:lang w:val="en-CA"/>
                        </w:rPr>
                        <w:t>Jenn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361212"/>
                          <w:sz w:val="20"/>
                          <w:szCs w:val="20"/>
                          <w:lang w:val="en-CA"/>
                        </w:rPr>
                        <w:t xml:space="preserve"> MRBNSN4</w:t>
                      </w:r>
                    </w:p>
                  </w:txbxContent>
                </v:textbox>
              </v:shape>
            </w:pict>
          </mc:Fallback>
        </mc:AlternateContent>
      </w:r>
      <w:r w:rsidR="000F5BE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1DE08A" wp14:editId="223C068C">
                <wp:simplePos x="0" y="0"/>
                <wp:positionH relativeFrom="column">
                  <wp:posOffset>385549</wp:posOffset>
                </wp:positionH>
                <wp:positionV relativeFrom="paragraph">
                  <wp:posOffset>303663</wp:posOffset>
                </wp:positionV>
                <wp:extent cx="4375785" cy="8309455"/>
                <wp:effectExtent l="0" t="0" r="5715" b="15875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785" cy="830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55C3" w:rsidRPr="001055C3" w:rsidRDefault="001055C3" w:rsidP="00815A3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62"/>
                                <w:szCs w:val="62"/>
                                <w:lang w:val="en-CA"/>
                              </w:rPr>
                            </w:pPr>
                            <w:r w:rsidRPr="001055C3">
                              <w:rPr>
                                <w:rFonts w:ascii="Times New Roman" w:hAnsi="Times New Roman" w:cs="Times New Roman"/>
                                <w:b/>
                                <w:sz w:val="62"/>
                                <w:szCs w:val="62"/>
                                <w:lang w:val="en-CA"/>
                              </w:rPr>
                              <w:t>Charting 101:</w:t>
                            </w:r>
                          </w:p>
                          <w:p w:rsidR="001055C3" w:rsidRDefault="001055C3" w:rsidP="001055C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en-CA"/>
                              </w:rPr>
                            </w:pPr>
                            <w:r w:rsidRPr="001055C3">
                              <w:rPr>
                                <w:rFonts w:ascii="Times New Roman" w:hAnsi="Times New Roman" w:cs="Times New Roman"/>
                                <w:b/>
                                <w:sz w:val="62"/>
                                <w:szCs w:val="62"/>
                                <w:lang w:val="en-CA"/>
                              </w:rPr>
                              <w:t xml:space="preserve">A </w:t>
                            </w:r>
                            <w:r w:rsidR="00624FB7">
                              <w:rPr>
                                <w:rFonts w:ascii="Times New Roman" w:hAnsi="Times New Roman" w:cs="Times New Roman"/>
                                <w:b/>
                                <w:sz w:val="62"/>
                                <w:szCs w:val="62"/>
                                <w:lang w:val="en-CA"/>
                              </w:rPr>
                              <w:t>–</w:t>
                            </w:r>
                            <w:r w:rsidRPr="001055C3">
                              <w:rPr>
                                <w:rFonts w:ascii="Times New Roman" w:hAnsi="Times New Roman" w:cs="Times New Roman"/>
                                <w:b/>
                                <w:sz w:val="62"/>
                                <w:szCs w:val="62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en-CA"/>
                              </w:rPr>
                              <w:t>Affect</w:t>
                            </w:r>
                            <w:r w:rsidR="00624FB7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: </w:t>
                            </w:r>
                            <w:r w:rsidR="00624FB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en-CA"/>
                              </w:rPr>
                              <w:t>how they look to be feeling to YOU, how this compares to what they say.</w:t>
                            </w:r>
                          </w:p>
                          <w:p w:rsidR="00624FB7" w:rsidRPr="00624FB7" w:rsidRDefault="00624FB7" w:rsidP="001055C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CA"/>
                              </w:rPr>
                            </w:pPr>
                            <w:r w:rsidRPr="00624FB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CA"/>
                              </w:rPr>
                              <w:t>Ex. Words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CA"/>
                              </w:rPr>
                              <w:t>: euphoric, euthymic, bright, pleasant, labile, restricted, sad, flat, blunted.</w:t>
                            </w:r>
                          </w:p>
                          <w:p w:rsidR="00624FB7" w:rsidRDefault="001055C3" w:rsidP="001055C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en-CA"/>
                              </w:rPr>
                            </w:pPr>
                            <w:r w:rsidRPr="001055C3">
                              <w:rPr>
                                <w:rFonts w:ascii="Times New Roman" w:hAnsi="Times New Roman" w:cs="Times New Roman"/>
                                <w:b/>
                                <w:sz w:val="62"/>
                                <w:szCs w:val="62"/>
                                <w:lang w:val="en-CA"/>
                              </w:rPr>
                              <w:t xml:space="preserve">B </w:t>
                            </w:r>
                            <w:r w:rsidR="00624FB7">
                              <w:rPr>
                                <w:rFonts w:ascii="Times New Roman" w:hAnsi="Times New Roman" w:cs="Times New Roman"/>
                                <w:b/>
                                <w:sz w:val="62"/>
                                <w:szCs w:val="62"/>
                                <w:lang w:val="en-CA"/>
                              </w:rPr>
                              <w:t>–</w:t>
                            </w:r>
                            <w:r w:rsidRPr="001055C3">
                              <w:rPr>
                                <w:rFonts w:ascii="Times New Roman" w:hAnsi="Times New Roman" w:cs="Times New Roman"/>
                                <w:b/>
                                <w:sz w:val="62"/>
                                <w:szCs w:val="62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en-CA"/>
                              </w:rPr>
                              <w:t>Behaviour</w:t>
                            </w:r>
                            <w:r w:rsidR="00624FB7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: </w:t>
                            </w:r>
                            <w:r w:rsidR="00624FB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en-CA"/>
                              </w:rPr>
                              <w:t>how they act.</w:t>
                            </w:r>
                          </w:p>
                          <w:p w:rsidR="001055C3" w:rsidRPr="00624FB7" w:rsidRDefault="00624FB7" w:rsidP="001055C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CA"/>
                              </w:rPr>
                              <w:t xml:space="preserve">Ex. Words: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CA"/>
                              </w:rPr>
                              <w:t xml:space="preserve">Settled, socializing with co-pts.,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CA"/>
                              </w:rPr>
                              <w:t>seclusive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CA"/>
                              </w:rPr>
                              <w:t xml:space="preserve"> to self,</w:t>
                            </w:r>
                            <w:r w:rsidR="000F5BE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CA"/>
                              </w:rPr>
                              <w:t xml:space="preserve"> pacing unit,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CA"/>
                              </w:rPr>
                              <w:t xml:space="preserve"> gesturing, </w:t>
                            </w:r>
                            <w:r w:rsidR="000F5BEC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CA"/>
                              </w:rPr>
                              <w:t xml:space="preserve">aggressive.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:rsidR="001055C3" w:rsidRDefault="001055C3" w:rsidP="001055C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en-CA"/>
                              </w:rPr>
                            </w:pPr>
                            <w:r w:rsidRPr="001055C3">
                              <w:rPr>
                                <w:rFonts w:ascii="Times New Roman" w:hAnsi="Times New Roman" w:cs="Times New Roman"/>
                                <w:b/>
                                <w:sz w:val="62"/>
                                <w:szCs w:val="62"/>
                                <w:lang w:val="en-CA"/>
                              </w:rPr>
                              <w:t xml:space="preserve">C </w:t>
                            </w:r>
                            <w:r w:rsidR="00624FB7">
                              <w:rPr>
                                <w:rFonts w:ascii="Times New Roman" w:hAnsi="Times New Roman" w:cs="Times New Roman"/>
                                <w:b/>
                                <w:sz w:val="62"/>
                                <w:szCs w:val="62"/>
                                <w:lang w:val="en-CA"/>
                              </w:rPr>
                              <w:t>–</w:t>
                            </w:r>
                            <w:r w:rsidRPr="001055C3">
                              <w:rPr>
                                <w:rFonts w:ascii="Times New Roman" w:hAnsi="Times New Roman" w:cs="Times New Roman"/>
                                <w:b/>
                                <w:sz w:val="62"/>
                                <w:szCs w:val="62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en-CA"/>
                              </w:rPr>
                              <w:t>Cognition</w:t>
                            </w:r>
                            <w:r w:rsidR="00624FB7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en-CA"/>
                              </w:rPr>
                              <w:t>:</w:t>
                            </w:r>
                            <w:r w:rsidR="000F5BEC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  <w:r w:rsidR="000F5BEC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en-CA"/>
                              </w:rPr>
                              <w:t>how they think.</w:t>
                            </w:r>
                          </w:p>
                          <w:p w:rsidR="000F5BEC" w:rsidRPr="000F5BEC" w:rsidRDefault="000F5BEC" w:rsidP="001055C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CA"/>
                              </w:rPr>
                              <w:t xml:space="preserve">Ex. Words: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CA"/>
                              </w:rPr>
                              <w:t>thoughts coherent, thoughts disorganized, tangential thoug</w:t>
                            </w:r>
                            <w:r w:rsidR="00F329F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CA"/>
                              </w:rPr>
                              <w:t xml:space="preserve">hts, inability to concentrate,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CA"/>
                              </w:rPr>
                              <w:t>delusional thought content evident, admits to hallucinations (type)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CA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CA"/>
                              </w:rPr>
                              <w:t>SI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CA"/>
                              </w:rPr>
                              <w:t xml:space="preserve">/HI (intent? plan?). </w:t>
                            </w:r>
                          </w:p>
                          <w:p w:rsidR="001055C3" w:rsidRPr="001055C3" w:rsidRDefault="001055C3" w:rsidP="001055C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62"/>
                                <w:szCs w:val="62"/>
                                <w:lang w:val="en-CA"/>
                              </w:rPr>
                            </w:pPr>
                          </w:p>
                          <w:p w:rsidR="001055C3" w:rsidRDefault="001055C3" w:rsidP="001055C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62"/>
                                <w:szCs w:val="62"/>
                                <w:lang w:val="en-CA"/>
                              </w:rPr>
                            </w:pPr>
                            <w:r w:rsidRPr="001055C3">
                              <w:rPr>
                                <w:rFonts w:ascii="Times New Roman" w:hAnsi="Times New Roman" w:cs="Times New Roman"/>
                                <w:b/>
                                <w:sz w:val="62"/>
                                <w:szCs w:val="62"/>
                                <w:lang w:val="en-CA"/>
                              </w:rPr>
                              <w:t>More Detail:</w:t>
                            </w:r>
                          </w:p>
                          <w:p w:rsidR="000F5BEC" w:rsidRDefault="000F5BEC" w:rsidP="000F5BE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CA"/>
                              </w:rPr>
                              <w:t xml:space="preserve"> Appearance</w:t>
                            </w:r>
                          </w:p>
                          <w:p w:rsidR="000F5BEC" w:rsidRDefault="000F5BEC" w:rsidP="000F5BE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CA"/>
                              </w:rPr>
                              <w:t>Mood/Affect</w:t>
                            </w:r>
                          </w:p>
                          <w:p w:rsidR="000F5BEC" w:rsidRDefault="000F5BEC" w:rsidP="000F5BE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CA"/>
                              </w:rPr>
                              <w:t>Speech &amp; Eye Contact</w:t>
                            </w:r>
                          </w:p>
                          <w:p w:rsidR="000F5BEC" w:rsidRDefault="000F5BEC" w:rsidP="000F5BE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CA"/>
                              </w:rPr>
                              <w:t>Thought Process</w:t>
                            </w:r>
                          </w:p>
                          <w:p w:rsidR="000F5BEC" w:rsidRDefault="000F5BEC" w:rsidP="000F5BE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CA"/>
                              </w:rPr>
                              <w:t>Thought Content (delusions?)</w:t>
                            </w:r>
                          </w:p>
                          <w:p w:rsidR="000F5BEC" w:rsidRDefault="000F5BEC" w:rsidP="000F5BE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CA"/>
                              </w:rPr>
                              <w:t>Perception (hallucinations?)</w:t>
                            </w:r>
                          </w:p>
                          <w:p w:rsidR="000F5BEC" w:rsidRDefault="000F5BEC" w:rsidP="000F5BE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CA"/>
                              </w:rPr>
                              <w:t>SI/HI</w:t>
                            </w:r>
                          </w:p>
                          <w:p w:rsidR="000F5BEC" w:rsidRPr="000F5BEC" w:rsidRDefault="000F5BEC" w:rsidP="000F5BE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en-CA"/>
                              </w:rPr>
                              <w:t>Insight</w:t>
                            </w:r>
                          </w:p>
                          <w:p w:rsidR="001055C3" w:rsidRPr="001055C3" w:rsidRDefault="001055C3" w:rsidP="001055C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45A9DA"/>
                                <w:sz w:val="62"/>
                                <w:szCs w:val="62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6" type="#_x0000_t202" style="position:absolute;margin-left:30.35pt;margin-top:23.9pt;width:344.55pt;height:65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SffsQIAALI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" filled="f" stroked="f">
                <v:textbox inset="0,0,0,0">
                  <w:txbxContent>
                    <w:p w:rsidR="001055C3" w:rsidRPr="001055C3" w:rsidRDefault="001055C3" w:rsidP="00815A3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62"/>
                          <w:szCs w:val="62"/>
                          <w:lang w:val="en-CA"/>
                        </w:rPr>
                      </w:pPr>
                      <w:r w:rsidRPr="001055C3">
                        <w:rPr>
                          <w:rFonts w:ascii="Times New Roman" w:hAnsi="Times New Roman" w:cs="Times New Roman"/>
                          <w:b/>
                          <w:sz w:val="62"/>
                          <w:szCs w:val="62"/>
                          <w:lang w:val="en-CA"/>
                        </w:rPr>
                        <w:t>Charting 101:</w:t>
                      </w:r>
                    </w:p>
                    <w:p w:rsidR="001055C3" w:rsidRDefault="001055C3" w:rsidP="001055C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en-CA"/>
                        </w:rPr>
                      </w:pPr>
                      <w:r w:rsidRPr="001055C3">
                        <w:rPr>
                          <w:rFonts w:ascii="Times New Roman" w:hAnsi="Times New Roman" w:cs="Times New Roman"/>
                          <w:b/>
                          <w:sz w:val="62"/>
                          <w:szCs w:val="62"/>
                          <w:lang w:val="en-CA"/>
                        </w:rPr>
                        <w:t xml:space="preserve">A </w:t>
                      </w:r>
                      <w:r w:rsidR="00624FB7">
                        <w:rPr>
                          <w:rFonts w:ascii="Times New Roman" w:hAnsi="Times New Roman" w:cs="Times New Roman"/>
                          <w:b/>
                          <w:sz w:val="62"/>
                          <w:szCs w:val="62"/>
                          <w:lang w:val="en-CA"/>
                        </w:rPr>
                        <w:t>–</w:t>
                      </w:r>
                      <w:r w:rsidRPr="001055C3">
                        <w:rPr>
                          <w:rFonts w:ascii="Times New Roman" w:hAnsi="Times New Roman" w:cs="Times New Roman"/>
                          <w:b/>
                          <w:sz w:val="62"/>
                          <w:szCs w:val="62"/>
                          <w:lang w:val="en-C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en-CA"/>
                        </w:rPr>
                        <w:t>Affect</w:t>
                      </w:r>
                      <w:r w:rsidR="00624FB7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en-CA"/>
                        </w:rPr>
                        <w:t xml:space="preserve">: </w:t>
                      </w:r>
                      <w:r w:rsidR="00624FB7"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en-CA"/>
                        </w:rPr>
                        <w:t>how they look to be feeling to YOU, how this compares to what they say.</w:t>
                      </w:r>
                    </w:p>
                    <w:p w:rsidR="00624FB7" w:rsidRPr="00624FB7" w:rsidRDefault="00624FB7" w:rsidP="001055C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CA"/>
                        </w:rPr>
                      </w:pPr>
                      <w:r w:rsidRPr="00624FB7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CA"/>
                        </w:rPr>
                        <w:t>Ex. Words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CA"/>
                        </w:rPr>
                        <w:t>: euphoric, euthymic, bright, pleasant, labile, restricted, sad, flat, blunted.</w:t>
                      </w:r>
                    </w:p>
                    <w:p w:rsidR="00624FB7" w:rsidRDefault="001055C3" w:rsidP="001055C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en-CA"/>
                        </w:rPr>
                      </w:pPr>
                      <w:r w:rsidRPr="001055C3">
                        <w:rPr>
                          <w:rFonts w:ascii="Times New Roman" w:hAnsi="Times New Roman" w:cs="Times New Roman"/>
                          <w:b/>
                          <w:sz w:val="62"/>
                          <w:szCs w:val="62"/>
                          <w:lang w:val="en-CA"/>
                        </w:rPr>
                        <w:t xml:space="preserve">B </w:t>
                      </w:r>
                      <w:r w:rsidR="00624FB7">
                        <w:rPr>
                          <w:rFonts w:ascii="Times New Roman" w:hAnsi="Times New Roman" w:cs="Times New Roman"/>
                          <w:b/>
                          <w:sz w:val="62"/>
                          <w:szCs w:val="62"/>
                          <w:lang w:val="en-CA"/>
                        </w:rPr>
                        <w:t>–</w:t>
                      </w:r>
                      <w:r w:rsidRPr="001055C3">
                        <w:rPr>
                          <w:rFonts w:ascii="Times New Roman" w:hAnsi="Times New Roman" w:cs="Times New Roman"/>
                          <w:b/>
                          <w:sz w:val="62"/>
                          <w:szCs w:val="62"/>
                          <w:lang w:val="en-C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en-CA"/>
                        </w:rPr>
                        <w:t>Behaviour</w:t>
                      </w:r>
                      <w:r w:rsidR="00624FB7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en-CA"/>
                        </w:rPr>
                        <w:t xml:space="preserve">: </w:t>
                      </w:r>
                      <w:r w:rsidR="00624FB7"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en-CA"/>
                        </w:rPr>
                        <w:t>how they act.</w:t>
                      </w:r>
                    </w:p>
                    <w:p w:rsidR="001055C3" w:rsidRPr="00624FB7" w:rsidRDefault="00624FB7" w:rsidP="001055C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CA"/>
                        </w:rPr>
                        <w:t xml:space="preserve">Ex. Words: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CA"/>
                        </w:rPr>
                        <w:t xml:space="preserve">Settled, socializing with co-pts.,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CA"/>
                        </w:rPr>
                        <w:t>seclusive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CA"/>
                        </w:rPr>
                        <w:t xml:space="preserve"> to self,</w:t>
                      </w:r>
                      <w:r w:rsidR="000F5BEC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CA"/>
                        </w:rPr>
                        <w:t xml:space="preserve"> pacing unit,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CA"/>
                        </w:rPr>
                        <w:t xml:space="preserve"> gesturing, </w:t>
                      </w:r>
                      <w:r w:rsidR="000F5BEC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CA"/>
                        </w:rPr>
                        <w:t xml:space="preserve">aggressive. </w:t>
                      </w: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1055C3" w:rsidRDefault="001055C3" w:rsidP="001055C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en-CA"/>
                        </w:rPr>
                      </w:pPr>
                      <w:r w:rsidRPr="001055C3">
                        <w:rPr>
                          <w:rFonts w:ascii="Times New Roman" w:hAnsi="Times New Roman" w:cs="Times New Roman"/>
                          <w:b/>
                          <w:sz w:val="62"/>
                          <w:szCs w:val="62"/>
                          <w:lang w:val="en-CA"/>
                        </w:rPr>
                        <w:t xml:space="preserve">C </w:t>
                      </w:r>
                      <w:r w:rsidR="00624FB7">
                        <w:rPr>
                          <w:rFonts w:ascii="Times New Roman" w:hAnsi="Times New Roman" w:cs="Times New Roman"/>
                          <w:b/>
                          <w:sz w:val="62"/>
                          <w:szCs w:val="62"/>
                          <w:lang w:val="en-CA"/>
                        </w:rPr>
                        <w:t>–</w:t>
                      </w:r>
                      <w:r w:rsidRPr="001055C3">
                        <w:rPr>
                          <w:rFonts w:ascii="Times New Roman" w:hAnsi="Times New Roman" w:cs="Times New Roman"/>
                          <w:b/>
                          <w:sz w:val="62"/>
                          <w:szCs w:val="62"/>
                          <w:lang w:val="en-C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en-CA"/>
                        </w:rPr>
                        <w:t>Cognition</w:t>
                      </w:r>
                      <w:r w:rsidR="00624FB7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en-CA"/>
                        </w:rPr>
                        <w:t>:</w:t>
                      </w:r>
                      <w:r w:rsidR="000F5BEC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  <w:r w:rsidR="000F5BEC"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en-CA"/>
                        </w:rPr>
                        <w:t>how they think.</w:t>
                      </w:r>
                    </w:p>
                    <w:p w:rsidR="000F5BEC" w:rsidRPr="000F5BEC" w:rsidRDefault="000F5BEC" w:rsidP="001055C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CA"/>
                        </w:rPr>
                        <w:t xml:space="preserve">Ex. Words: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CA"/>
                        </w:rPr>
                        <w:t>thoughts coherent, thoughts disorganized, tangential thoug</w:t>
                      </w:r>
                      <w:r w:rsidR="00F329F4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CA"/>
                        </w:rPr>
                        <w:t xml:space="preserve">hts, inability to concentrate,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CA"/>
                        </w:rPr>
                        <w:t>delusional thought content evident, admits to hallucinations (type)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CA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en-C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CA"/>
                        </w:rPr>
                        <w:t>SI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CA"/>
                        </w:rPr>
                        <w:t xml:space="preserve">/HI (intent? plan?). </w:t>
                      </w:r>
                    </w:p>
                    <w:p w:rsidR="001055C3" w:rsidRPr="001055C3" w:rsidRDefault="001055C3" w:rsidP="001055C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62"/>
                          <w:szCs w:val="62"/>
                          <w:lang w:val="en-CA"/>
                        </w:rPr>
                      </w:pPr>
                    </w:p>
                    <w:p w:rsidR="001055C3" w:rsidRDefault="001055C3" w:rsidP="001055C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62"/>
                          <w:szCs w:val="62"/>
                          <w:lang w:val="en-CA"/>
                        </w:rPr>
                      </w:pPr>
                      <w:r w:rsidRPr="001055C3">
                        <w:rPr>
                          <w:rFonts w:ascii="Times New Roman" w:hAnsi="Times New Roman" w:cs="Times New Roman"/>
                          <w:b/>
                          <w:sz w:val="62"/>
                          <w:szCs w:val="62"/>
                          <w:lang w:val="en-CA"/>
                        </w:rPr>
                        <w:t>More Detail:</w:t>
                      </w:r>
                    </w:p>
                    <w:p w:rsidR="000F5BEC" w:rsidRDefault="000F5BEC" w:rsidP="000F5BE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CA"/>
                        </w:rPr>
                        <w:t xml:space="preserve"> Appearance</w:t>
                      </w:r>
                    </w:p>
                    <w:p w:rsidR="000F5BEC" w:rsidRDefault="000F5BEC" w:rsidP="000F5BE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CA"/>
                        </w:rPr>
                        <w:t>Mood/Affect</w:t>
                      </w:r>
                    </w:p>
                    <w:p w:rsidR="000F5BEC" w:rsidRDefault="000F5BEC" w:rsidP="000F5BE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CA"/>
                        </w:rPr>
                        <w:t>Speech &amp; Eye Contact</w:t>
                      </w:r>
                    </w:p>
                    <w:p w:rsidR="000F5BEC" w:rsidRDefault="000F5BEC" w:rsidP="000F5BE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CA"/>
                        </w:rPr>
                        <w:t>Thought Process</w:t>
                      </w:r>
                    </w:p>
                    <w:p w:rsidR="000F5BEC" w:rsidRDefault="000F5BEC" w:rsidP="000F5BE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CA"/>
                        </w:rPr>
                        <w:t>Thought Content (delusions?)</w:t>
                      </w:r>
                    </w:p>
                    <w:p w:rsidR="000F5BEC" w:rsidRDefault="000F5BEC" w:rsidP="000F5BE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CA"/>
                        </w:rPr>
                        <w:t>Perception (hallucinations?)</w:t>
                      </w:r>
                    </w:p>
                    <w:p w:rsidR="000F5BEC" w:rsidRDefault="000F5BEC" w:rsidP="000F5BE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CA"/>
                        </w:rPr>
                        <w:t>SI/HI</w:t>
                      </w:r>
                    </w:p>
                    <w:p w:rsidR="000F5BEC" w:rsidRPr="000F5BEC" w:rsidRDefault="000F5BEC" w:rsidP="000F5BE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C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en-CA"/>
                        </w:rPr>
                        <w:t>Insight</w:t>
                      </w:r>
                    </w:p>
                    <w:p w:rsidR="001055C3" w:rsidRPr="001055C3" w:rsidRDefault="001055C3" w:rsidP="001055C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45A9DA"/>
                          <w:sz w:val="62"/>
                          <w:szCs w:val="62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4BD7">
        <w:rPr>
          <w:noProof/>
          <w:color w:val="FFFFFF" w:themeColor="background1"/>
          <w:lang w:val="en-CA" w:eastAsia="en-CA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3D3E3FA" wp14:editId="22DDD3BA">
                <wp:simplePos x="0" y="0"/>
                <wp:positionH relativeFrom="column">
                  <wp:posOffset>409575</wp:posOffset>
                </wp:positionH>
                <wp:positionV relativeFrom="paragraph">
                  <wp:posOffset>8508365</wp:posOffset>
                </wp:positionV>
                <wp:extent cx="586740" cy="704215"/>
                <wp:effectExtent l="0" t="2540" r="3810" b="7620"/>
                <wp:wrapNone/>
                <wp:docPr id="1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" cy="704215"/>
                          <a:chOff x="-6" y="-12"/>
                          <a:chExt cx="1062" cy="1275"/>
                        </a:xfrm>
                      </wpg:grpSpPr>
                      <wps:wsp>
                        <wps:cNvPr id="20" name="Freeform 27"/>
                        <wps:cNvSpPr>
                          <a:spLocks/>
                        </wps:cNvSpPr>
                        <wps:spPr bwMode="auto">
                          <a:xfrm>
                            <a:off x="35" y="-12"/>
                            <a:ext cx="720" cy="1081"/>
                          </a:xfrm>
                          <a:custGeom>
                            <a:avLst/>
                            <a:gdLst>
                              <a:gd name="T0" fmla="*/ 56 w 122"/>
                              <a:gd name="T1" fmla="*/ 75 h 184"/>
                              <a:gd name="T2" fmla="*/ 122 w 122"/>
                              <a:gd name="T3" fmla="*/ 20 h 184"/>
                              <a:gd name="T4" fmla="*/ 62 w 122"/>
                              <a:gd name="T5" fmla="*/ 3 h 184"/>
                              <a:gd name="T6" fmla="*/ 0 w 122"/>
                              <a:gd name="T7" fmla="*/ 62 h 184"/>
                              <a:gd name="T8" fmla="*/ 35 w 122"/>
                              <a:gd name="T9" fmla="*/ 73 h 184"/>
                              <a:gd name="T10" fmla="*/ 37 w 122"/>
                              <a:gd name="T11" fmla="*/ 98 h 184"/>
                              <a:gd name="T12" fmla="*/ 35 w 122"/>
                              <a:gd name="T13" fmla="*/ 100 h 184"/>
                              <a:gd name="T14" fmla="*/ 46 w 122"/>
                              <a:gd name="T15" fmla="*/ 134 h 184"/>
                              <a:gd name="T16" fmla="*/ 76 w 122"/>
                              <a:gd name="T17" fmla="*/ 184 h 184"/>
                              <a:gd name="T18" fmla="*/ 59 w 122"/>
                              <a:gd name="T19" fmla="*/ 127 h 184"/>
                              <a:gd name="T20" fmla="*/ 60 w 122"/>
                              <a:gd name="T21" fmla="*/ 118 h 184"/>
                              <a:gd name="T22" fmla="*/ 56 w 122"/>
                              <a:gd name="T23" fmla="*/ 75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22" h="184">
                                <a:moveTo>
                                  <a:pt x="56" y="75"/>
                                </a:moveTo>
                                <a:cubicBezTo>
                                  <a:pt x="64" y="59"/>
                                  <a:pt x="102" y="33"/>
                                  <a:pt x="122" y="20"/>
                                </a:cubicBezTo>
                                <a:cubicBezTo>
                                  <a:pt x="104" y="6"/>
                                  <a:pt x="83" y="0"/>
                                  <a:pt x="62" y="3"/>
                                </a:cubicBezTo>
                                <a:cubicBezTo>
                                  <a:pt x="32" y="9"/>
                                  <a:pt x="10" y="32"/>
                                  <a:pt x="0" y="62"/>
                                </a:cubicBezTo>
                                <a:cubicBezTo>
                                  <a:pt x="8" y="64"/>
                                  <a:pt x="30" y="68"/>
                                  <a:pt x="35" y="73"/>
                                </a:cubicBezTo>
                                <a:cubicBezTo>
                                  <a:pt x="42" y="79"/>
                                  <a:pt x="43" y="90"/>
                                  <a:pt x="37" y="98"/>
                                </a:cubicBezTo>
                                <a:cubicBezTo>
                                  <a:pt x="36" y="98"/>
                                  <a:pt x="35" y="99"/>
                                  <a:pt x="35" y="100"/>
                                </a:cubicBezTo>
                                <a:cubicBezTo>
                                  <a:pt x="37" y="108"/>
                                  <a:pt x="40" y="120"/>
                                  <a:pt x="46" y="134"/>
                                </a:cubicBezTo>
                                <a:cubicBezTo>
                                  <a:pt x="53" y="150"/>
                                  <a:pt x="62" y="168"/>
                                  <a:pt x="76" y="184"/>
                                </a:cubicBezTo>
                                <a:cubicBezTo>
                                  <a:pt x="63" y="160"/>
                                  <a:pt x="59" y="141"/>
                                  <a:pt x="59" y="127"/>
                                </a:cubicBezTo>
                                <a:cubicBezTo>
                                  <a:pt x="59" y="124"/>
                                  <a:pt x="60" y="121"/>
                                  <a:pt x="60" y="118"/>
                                </a:cubicBezTo>
                                <a:cubicBezTo>
                                  <a:pt x="51" y="106"/>
                                  <a:pt x="49" y="89"/>
                                  <a:pt x="56" y="75"/>
                                </a:cubicBezTo>
                              </a:path>
                            </a:pathLst>
                          </a:custGeom>
                          <a:solidFill>
                            <a:srgbClr val="3612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8"/>
                        <wps:cNvSpPr>
                          <a:spLocks/>
                        </wps:cNvSpPr>
                        <wps:spPr bwMode="auto">
                          <a:xfrm>
                            <a:off x="-6" y="388"/>
                            <a:ext cx="596" cy="875"/>
                          </a:xfrm>
                          <a:custGeom>
                            <a:avLst/>
                            <a:gdLst>
                              <a:gd name="T0" fmla="*/ 19 w 101"/>
                              <a:gd name="T1" fmla="*/ 31 h 149"/>
                              <a:gd name="T2" fmla="*/ 5 w 101"/>
                              <a:gd name="T3" fmla="*/ 0 h 149"/>
                              <a:gd name="T4" fmla="*/ 3 w 101"/>
                              <a:gd name="T5" fmla="*/ 54 h 149"/>
                              <a:gd name="T6" fmla="*/ 101 w 101"/>
                              <a:gd name="T7" fmla="*/ 144 h 149"/>
                              <a:gd name="T8" fmla="*/ 99 w 101"/>
                              <a:gd name="T9" fmla="*/ 141 h 149"/>
                              <a:gd name="T10" fmla="*/ 35 w 101"/>
                              <a:gd name="T11" fmla="*/ 35 h 149"/>
                              <a:gd name="T12" fmla="*/ 19 w 101"/>
                              <a:gd name="T13" fmla="*/ 31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01" h="149">
                                <a:moveTo>
                                  <a:pt x="19" y="31"/>
                                </a:moveTo>
                                <a:cubicBezTo>
                                  <a:pt x="14" y="27"/>
                                  <a:pt x="8" y="10"/>
                                  <a:pt x="5" y="0"/>
                                </a:cubicBezTo>
                                <a:cubicBezTo>
                                  <a:pt x="1" y="17"/>
                                  <a:pt x="0" y="35"/>
                                  <a:pt x="3" y="54"/>
                                </a:cubicBezTo>
                                <a:cubicBezTo>
                                  <a:pt x="13" y="110"/>
                                  <a:pt x="56" y="149"/>
                                  <a:pt x="101" y="144"/>
                                </a:cubicBezTo>
                                <a:cubicBezTo>
                                  <a:pt x="101" y="143"/>
                                  <a:pt x="100" y="142"/>
                                  <a:pt x="99" y="141"/>
                                </a:cubicBezTo>
                                <a:cubicBezTo>
                                  <a:pt x="58" y="107"/>
                                  <a:pt x="41" y="58"/>
                                  <a:pt x="35" y="35"/>
                                </a:cubicBezTo>
                                <a:cubicBezTo>
                                  <a:pt x="30" y="36"/>
                                  <a:pt x="24" y="35"/>
                                  <a:pt x="19" y="31"/>
                                </a:cubicBezTo>
                              </a:path>
                            </a:pathLst>
                          </a:custGeom>
                          <a:solidFill>
                            <a:srgbClr val="3612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9"/>
                        <wps:cNvSpPr>
                          <a:spLocks/>
                        </wps:cNvSpPr>
                        <wps:spPr bwMode="auto">
                          <a:xfrm>
                            <a:off x="425" y="182"/>
                            <a:ext cx="631" cy="1040"/>
                          </a:xfrm>
                          <a:custGeom>
                            <a:avLst/>
                            <a:gdLst>
                              <a:gd name="T0" fmla="*/ 98 w 107"/>
                              <a:gd name="T1" fmla="*/ 60 h 177"/>
                              <a:gd name="T2" fmla="*/ 70 w 107"/>
                              <a:gd name="T3" fmla="*/ 0 h 177"/>
                              <a:gd name="T4" fmla="*/ 66 w 107"/>
                              <a:gd name="T5" fmla="*/ 79 h 177"/>
                              <a:gd name="T6" fmla="*/ 9 w 107"/>
                              <a:gd name="T7" fmla="*/ 98 h 177"/>
                              <a:gd name="T8" fmla="*/ 0 w 107"/>
                              <a:gd name="T9" fmla="*/ 92 h 177"/>
                              <a:gd name="T10" fmla="*/ 0 w 107"/>
                              <a:gd name="T11" fmla="*/ 94 h 177"/>
                              <a:gd name="T12" fmla="*/ 31 w 107"/>
                              <a:gd name="T13" fmla="*/ 171 h 177"/>
                              <a:gd name="T14" fmla="*/ 39 w 107"/>
                              <a:gd name="T15" fmla="*/ 177 h 177"/>
                              <a:gd name="T16" fmla="*/ 98 w 107"/>
                              <a:gd name="T17" fmla="*/ 6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7" h="177">
                                <a:moveTo>
                                  <a:pt x="98" y="60"/>
                                </a:moveTo>
                                <a:cubicBezTo>
                                  <a:pt x="94" y="36"/>
                                  <a:pt x="84" y="16"/>
                                  <a:pt x="70" y="0"/>
                                </a:cubicBezTo>
                                <a:cubicBezTo>
                                  <a:pt x="72" y="25"/>
                                  <a:pt x="73" y="65"/>
                                  <a:pt x="66" y="79"/>
                                </a:cubicBezTo>
                                <a:cubicBezTo>
                                  <a:pt x="56" y="100"/>
                                  <a:pt x="30" y="109"/>
                                  <a:pt x="9" y="98"/>
                                </a:cubicBezTo>
                                <a:cubicBezTo>
                                  <a:pt x="6" y="97"/>
                                  <a:pt x="3" y="95"/>
                                  <a:pt x="0" y="92"/>
                                </a:cubicBezTo>
                                <a:cubicBezTo>
                                  <a:pt x="0" y="93"/>
                                  <a:pt x="0" y="93"/>
                                  <a:pt x="0" y="94"/>
                                </a:cubicBezTo>
                                <a:cubicBezTo>
                                  <a:pt x="0" y="111"/>
                                  <a:pt x="6" y="137"/>
                                  <a:pt x="31" y="171"/>
                                </a:cubicBezTo>
                                <a:cubicBezTo>
                                  <a:pt x="33" y="173"/>
                                  <a:pt x="36" y="175"/>
                                  <a:pt x="39" y="177"/>
                                </a:cubicBezTo>
                                <a:cubicBezTo>
                                  <a:pt x="81" y="165"/>
                                  <a:pt x="107" y="114"/>
                                  <a:pt x="98" y="60"/>
                                </a:cubicBezTo>
                              </a:path>
                            </a:pathLst>
                          </a:custGeom>
                          <a:solidFill>
                            <a:srgbClr val="3612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32.25pt;margin-top:669.95pt;width:46.2pt;height:55.45pt;z-index:251676672" coordorigin="-6,-12" coordsize="1062,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">
                <v:shape id="Freeform 27" o:spid="_x0000_s1027" style="position:absolute;left:35;top:-12;width:720;height:1081;visibility:visible;mso-wrap-style:square;v-text-anchor:top" coordsize="122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f8Z8AA&#10;AADbAAAADwAAAGRycy9kb3ducmV2LnhtbERPS2rDMBDdB3IHMYHuajkuhOJaCa0hpCXdVOkBBmti&#10;u7VGxpI/vX21CGT5eP/isNhOTDT41rGCbZKCIK6cablW8H05Pj6D8AHZYOeYFPyRh8N+vSowN27m&#10;L5p0qEUMYZ+jgiaEPpfSVw1Z9InriSN3dYPFEOFQSzPgHMNtJ7M03UmLLceGBnsqG6p+9WgVnIMt&#10;T/pnO79lWOuPp105fl61Ug+b5fUFRKAl3MU397tRkMX18Uv8AXL/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+f8Z8AAAADbAAAADwAAAAAAAAAAAAAAAACYAgAAZHJzL2Rvd25y&#10;ZXYueG1sUEsFBgAAAAAEAAQA9QAAAIUDAAAAAA==&#10;" path="m56,75c64,59,102,33,122,20,104,6,83,,62,3,32,9,10,32,,62v8,2,30,6,35,11c42,79,43,90,37,98v-1,,-2,1,-2,2c37,108,40,120,46,134v7,16,16,34,30,50c63,160,59,141,59,127v,-3,1,-6,1,-9c51,106,49,89,56,75e" fillcolor="#361212" stroked="f">
                  <v:path arrowok="t" o:connecttype="custom" o:connectlocs="330,441;720,118;366,18;0,364;207,429;218,576;207,588;271,787;449,1081;348,746;354,693;330,441" o:connectangles="0,0,0,0,0,0,0,0,0,0,0,0"/>
                </v:shape>
                <v:shape id="Freeform 28" o:spid="_x0000_s1028" style="position:absolute;left:-6;top:388;width:596;height:875;visibility:visible;mso-wrap-style:square;v-text-anchor:top" coordsize="10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7js74A&#10;AADbAAAADwAAAGRycy9kb3ducmV2LnhtbESPzQrCMBCE74LvEFbwpqk9iFSjiCB69e/gbWnWtrTZ&#10;1CbW6tMbQfA4zMw3zGLVmUq01LjCsoLJOAJBnFpdcKbgfNqOZiCcR9ZYWSYFL3KwWvZ7C0y0ffKB&#10;2qPPRICwS1BB7n2dSOnSnAy6sa2Jg3ezjUEfZJNJ3eAzwE0l4yiaSoMFh4Uca9rklJbHh1HQXc6H&#10;664utOd29y7Lu7mubazUcNCt5yA8df4f/rX3WkE8ge+X8AP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Ye47O+AAAA2wAAAA8AAAAAAAAAAAAAAAAAmAIAAGRycy9kb3ducmV2&#10;LnhtbFBLBQYAAAAABAAEAPUAAACDAwAAAAA=&#10;" path="m19,31c14,27,8,10,5,,1,17,,35,3,54v10,56,53,95,98,90c101,143,100,142,99,141,58,107,41,58,35,35v-5,1,-11,,-16,-4e" fillcolor="#361212" stroked="f">
                  <v:path arrowok="t" o:connecttype="custom" o:connectlocs="112,182;30,0;18,317;596,846;584,828;207,206;112,182" o:connectangles="0,0,0,0,0,0,0"/>
                </v:shape>
                <v:shape id="Freeform 29" o:spid="_x0000_s1029" style="position:absolute;left:425;top:182;width:631;height:1040;visibility:visible;mso-wrap-style:square;v-text-anchor:top" coordsize="10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/RBcUA&#10;AADbAAAADwAAAGRycy9kb3ducmV2LnhtbESPQWvCQBSE70L/w/IKvenGHGpI3QQRWkr1UvXg8TX7&#10;zEazb9PsVpN/3y0UPA4z8w2zLAfbiiv1vnGsYD5LQBBXTjdcKzjsX6cZCB+QNbaOScFIHsriYbLE&#10;XLsbf9J1F2oRIexzVGBC6HIpfWXIop+5jjh6J9dbDFH2tdQ93iLctjJNkmdpseG4YLCjtaHqsvux&#10;CqrxuMnsZv+1bVdzu8jO329m/FDq6XFYvYAINIR7+L/9rhWkKfx9iT9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9EFxQAAANsAAAAPAAAAAAAAAAAAAAAAAJgCAABkcnMv&#10;ZG93bnJldi54bWxQSwUGAAAAAAQABAD1AAAAigMAAAAA&#10;" path="m98,60c94,36,84,16,70,v2,25,3,65,-4,79c56,100,30,109,9,98,6,97,3,95,,92v,1,,1,,2c,111,6,137,31,171v2,2,5,4,8,6c81,165,107,114,98,60e" fillcolor="#361212" stroked="f">
                  <v:path arrowok="t" o:connecttype="custom" o:connectlocs="578,353;413,0;389,464;53,576;0,541;0,552;183,1005;230,1040;578,353" o:connectangles="0,0,0,0,0,0,0,0,0"/>
                </v:shape>
              </v:group>
            </w:pict>
          </mc:Fallback>
        </mc:AlternateContent>
      </w:r>
      <w:bookmarkStart w:id="0" w:name="_GoBack"/>
      <w:r w:rsidR="00D84120">
        <w:rPr>
          <w:noProof/>
          <w:color w:val="FFFFFF" w:themeColor="background1"/>
          <w:lang w:val="en-CA" w:eastAsia="en-CA"/>
        </w:rPr>
        <w:drawing>
          <wp:anchor distT="0" distB="0" distL="114300" distR="114300" simplePos="0" relativeHeight="251656190" behindDoc="1" locked="0" layoutInCell="1" allowOverlap="1" wp14:anchorId="33103B3F" wp14:editId="10BDADF7">
            <wp:simplePos x="0" y="0"/>
            <wp:positionH relativeFrom="column">
              <wp:posOffset>-228600</wp:posOffset>
            </wp:positionH>
            <wp:positionV relativeFrom="paragraph">
              <wp:posOffset>-238125</wp:posOffset>
            </wp:positionV>
            <wp:extent cx="15542895" cy="10058400"/>
            <wp:effectExtent l="0" t="0" r="1905" b="0"/>
            <wp:wrapNone/>
            <wp:docPr id="5" name="Picture 4" descr="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4289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0B4BD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C79A8C" wp14:editId="1F80C115">
                <wp:simplePos x="0" y="0"/>
                <wp:positionH relativeFrom="column">
                  <wp:posOffset>5466080</wp:posOffset>
                </wp:positionH>
                <wp:positionV relativeFrom="paragraph">
                  <wp:posOffset>323850</wp:posOffset>
                </wp:positionV>
                <wp:extent cx="4430395" cy="435610"/>
                <wp:effectExtent l="0" t="0" r="0" b="254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0395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53AA" w:rsidRPr="00A7359E" w:rsidRDefault="00EE1324" w:rsidP="00CE6CCE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spacing w:val="50"/>
                                <w:sz w:val="60"/>
                                <w:szCs w:val="60"/>
                                <w:lang w:val="en-CA"/>
                              </w:rPr>
                            </w:pPr>
                            <w:r w:rsidRPr="00A7359E">
                              <w:rPr>
                                <w:rFonts w:ascii="Times New Roman" w:hAnsi="Times New Roman" w:cs="Times New Roman"/>
                                <w:b/>
                                <w:spacing w:val="50"/>
                                <w:sz w:val="60"/>
                                <w:szCs w:val="60"/>
                                <w:lang w:val="en-CA"/>
                              </w:rPr>
                              <w:t>Quick Drug</w:t>
                            </w:r>
                            <w:r w:rsidR="00A7359E" w:rsidRPr="00A7359E">
                              <w:rPr>
                                <w:rFonts w:ascii="Times New Roman" w:hAnsi="Times New Roman" w:cs="Times New Roman"/>
                                <w:b/>
                                <w:spacing w:val="50"/>
                                <w:sz w:val="60"/>
                                <w:szCs w:val="60"/>
                                <w:lang w:val="en-CA"/>
                              </w:rPr>
                              <w:t xml:space="preserve"> Guide</w:t>
                            </w:r>
                            <w:r w:rsidRPr="00A7359E">
                              <w:rPr>
                                <w:rFonts w:ascii="Times New Roman" w:hAnsi="Times New Roman" w:cs="Times New Roman"/>
                                <w:b/>
                                <w:spacing w:val="50"/>
                                <w:sz w:val="60"/>
                                <w:szCs w:val="60"/>
                                <w:lang w:val="en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7" type="#_x0000_t202" style="position:absolute;margin-left:430.4pt;margin-top:25.5pt;width:348.85pt;height:34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" filled="f" stroked="f">
                <v:textbox inset="0,0,0,0">
                  <w:txbxContent>
                    <w:p w:rsidR="001853AA" w:rsidRPr="00A7359E" w:rsidRDefault="00EE1324" w:rsidP="00CE6CCE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spacing w:val="50"/>
                          <w:sz w:val="60"/>
                          <w:szCs w:val="60"/>
                          <w:lang w:val="en-CA"/>
                        </w:rPr>
                      </w:pPr>
                      <w:r w:rsidRPr="00A7359E">
                        <w:rPr>
                          <w:rFonts w:ascii="Times New Roman" w:hAnsi="Times New Roman" w:cs="Times New Roman"/>
                          <w:b/>
                          <w:spacing w:val="50"/>
                          <w:sz w:val="60"/>
                          <w:szCs w:val="60"/>
                          <w:lang w:val="en-CA"/>
                        </w:rPr>
                        <w:t>Quick Drug</w:t>
                      </w:r>
                      <w:r w:rsidR="00A7359E" w:rsidRPr="00A7359E">
                        <w:rPr>
                          <w:rFonts w:ascii="Times New Roman" w:hAnsi="Times New Roman" w:cs="Times New Roman"/>
                          <w:b/>
                          <w:spacing w:val="50"/>
                          <w:sz w:val="60"/>
                          <w:szCs w:val="60"/>
                          <w:lang w:val="en-CA"/>
                        </w:rPr>
                        <w:t xml:space="preserve"> Guide</w:t>
                      </w:r>
                      <w:r w:rsidRPr="00A7359E">
                        <w:rPr>
                          <w:rFonts w:ascii="Times New Roman" w:hAnsi="Times New Roman" w:cs="Times New Roman"/>
                          <w:b/>
                          <w:spacing w:val="50"/>
                          <w:sz w:val="60"/>
                          <w:szCs w:val="60"/>
                          <w:lang w:val="en-C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27630" w:rsidSect="00FE5F04">
      <w:pgSz w:w="24480" w:h="15840" w:orient="landscape" w:code="1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174C"/>
    <w:multiLevelType w:val="hybridMultilevel"/>
    <w:tmpl w:val="81B81290"/>
    <w:lvl w:ilvl="0" w:tplc="AEB87C06">
      <w:numFmt w:val="bullet"/>
      <w:lvlText w:val="-"/>
      <w:lvlJc w:val="left"/>
      <w:pPr>
        <w:ind w:left="435" w:hanging="360"/>
      </w:pPr>
      <w:rPr>
        <w:rFonts w:ascii="Arial" w:eastAsiaTheme="minorEastAsia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>
    <w:nsid w:val="02DA0C6C"/>
    <w:multiLevelType w:val="hybridMultilevel"/>
    <w:tmpl w:val="2E5A9FE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FC0668"/>
    <w:multiLevelType w:val="hybridMultilevel"/>
    <w:tmpl w:val="6D9EE5D0"/>
    <w:lvl w:ilvl="0" w:tplc="555078D8">
      <w:numFmt w:val="bullet"/>
      <w:lvlText w:val="-"/>
      <w:lvlJc w:val="left"/>
      <w:pPr>
        <w:ind w:left="435" w:hanging="360"/>
      </w:pPr>
      <w:rPr>
        <w:rFonts w:ascii="Arial" w:eastAsiaTheme="minorEastAsia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">
    <w:nsid w:val="1729305A"/>
    <w:multiLevelType w:val="hybridMultilevel"/>
    <w:tmpl w:val="1E9237C4"/>
    <w:lvl w:ilvl="0" w:tplc="B84CB0D2"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>
    <w:nsid w:val="2C78215E"/>
    <w:multiLevelType w:val="hybridMultilevel"/>
    <w:tmpl w:val="BF98BE2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67BFD"/>
    <w:multiLevelType w:val="hybridMultilevel"/>
    <w:tmpl w:val="23DAE51A"/>
    <w:lvl w:ilvl="0" w:tplc="C46CFF26">
      <w:numFmt w:val="bullet"/>
      <w:lvlText w:val="-"/>
      <w:lvlJc w:val="left"/>
      <w:pPr>
        <w:ind w:left="435" w:hanging="360"/>
      </w:pPr>
      <w:rPr>
        <w:rFonts w:ascii="Arial" w:eastAsiaTheme="minorEastAsia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6">
    <w:nsid w:val="3EE76B6E"/>
    <w:multiLevelType w:val="hybridMultilevel"/>
    <w:tmpl w:val="D64A59E8"/>
    <w:lvl w:ilvl="0" w:tplc="B860E18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880151"/>
    <w:multiLevelType w:val="hybridMultilevel"/>
    <w:tmpl w:val="C7B29C1C"/>
    <w:lvl w:ilvl="0" w:tplc="5C9ADDDC">
      <w:numFmt w:val="bullet"/>
      <w:lvlText w:val="-"/>
      <w:lvlJc w:val="left"/>
      <w:pPr>
        <w:ind w:left="435" w:hanging="360"/>
      </w:pPr>
      <w:rPr>
        <w:rFonts w:ascii="Arial" w:eastAsiaTheme="minorEastAsia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7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F7E"/>
    <w:rsid w:val="000B4BD7"/>
    <w:rsid w:val="000F5BEC"/>
    <w:rsid w:val="001055C3"/>
    <w:rsid w:val="0011721E"/>
    <w:rsid w:val="001853AA"/>
    <w:rsid w:val="001D5B1E"/>
    <w:rsid w:val="001F11F9"/>
    <w:rsid w:val="00240C6A"/>
    <w:rsid w:val="00254016"/>
    <w:rsid w:val="00271493"/>
    <w:rsid w:val="00293A0D"/>
    <w:rsid w:val="00296C8C"/>
    <w:rsid w:val="002A576B"/>
    <w:rsid w:val="002A6DC6"/>
    <w:rsid w:val="002B60F9"/>
    <w:rsid w:val="00322C18"/>
    <w:rsid w:val="00375F7E"/>
    <w:rsid w:val="00397129"/>
    <w:rsid w:val="003C4BA2"/>
    <w:rsid w:val="0049779F"/>
    <w:rsid w:val="004F455D"/>
    <w:rsid w:val="00516869"/>
    <w:rsid w:val="00543218"/>
    <w:rsid w:val="00602D54"/>
    <w:rsid w:val="006036F4"/>
    <w:rsid w:val="00624FB7"/>
    <w:rsid w:val="007048D7"/>
    <w:rsid w:val="00764BC4"/>
    <w:rsid w:val="00815A3C"/>
    <w:rsid w:val="008F2261"/>
    <w:rsid w:val="00A20653"/>
    <w:rsid w:val="00A7359E"/>
    <w:rsid w:val="00B7229F"/>
    <w:rsid w:val="00BA3B8B"/>
    <w:rsid w:val="00C1486C"/>
    <w:rsid w:val="00C221EC"/>
    <w:rsid w:val="00CA455B"/>
    <w:rsid w:val="00CE6CCE"/>
    <w:rsid w:val="00D47503"/>
    <w:rsid w:val="00D84120"/>
    <w:rsid w:val="00E1156B"/>
    <w:rsid w:val="00E82821"/>
    <w:rsid w:val="00EA38CF"/>
    <w:rsid w:val="00EE1324"/>
    <w:rsid w:val="00EE586E"/>
    <w:rsid w:val="00F27630"/>
    <w:rsid w:val="00F329F4"/>
    <w:rsid w:val="00F47F4A"/>
    <w:rsid w:val="00F845BB"/>
    <w:rsid w:val="00FE5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3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2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05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3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2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05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\AppData\Roaming\Microsoft\Templates\Inkd_CounselingBroch_Insi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D602A8F-FAD5-4032-AB2A-41E450628A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Inkd_CounselingBroch_Inside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</dc:creator>
  <cp:lastModifiedBy>Jenn</cp:lastModifiedBy>
  <cp:revision>2</cp:revision>
  <dcterms:created xsi:type="dcterms:W3CDTF">2012-04-01T17:55:00Z</dcterms:created>
  <dcterms:modified xsi:type="dcterms:W3CDTF">2012-04-01T17:55:00Z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TC018744349991</vt:lpwstr>
  </property>
</Properties>
</file>